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EA3DD" w14:textId="77777777" w:rsidR="006345F2" w:rsidRDefault="00E97507">
      <w:pPr>
        <w:rPr>
          <w:rFonts w:ascii="Arial" w:hAnsi="Arial"/>
          <w:b/>
          <w:bCs/>
        </w:rPr>
      </w:pPr>
      <w:r>
        <w:rPr>
          <w:rFonts w:ascii="Arial" w:hAnsi="Arial"/>
          <w:b/>
          <w:bCs/>
        </w:rPr>
        <w:t>Verslag Synodaal Proces, 11 januari 2023, middagbijeenkomst</w:t>
      </w:r>
    </w:p>
    <w:p w14:paraId="1581193F" w14:textId="77777777" w:rsidR="006345F2" w:rsidRDefault="00E97507">
      <w:pPr>
        <w:rPr>
          <w:rFonts w:ascii="Arial" w:hAnsi="Arial"/>
          <w:b/>
          <w:bCs/>
        </w:rPr>
      </w:pPr>
      <w:r>
        <w:rPr>
          <w:rFonts w:ascii="Arial" w:hAnsi="Arial"/>
          <w:b/>
          <w:bCs/>
        </w:rPr>
        <w:t>Aanwezig: Baukje van Balen, zr. Veronique, Annemiek van Hulsen en Frits Eshuis</w:t>
      </w:r>
    </w:p>
    <w:p w14:paraId="14B25610" w14:textId="77777777" w:rsidR="006345F2" w:rsidRDefault="006345F2">
      <w:pPr>
        <w:rPr>
          <w:rFonts w:hint="eastAsia"/>
        </w:rPr>
      </w:pPr>
    </w:p>
    <w:p w14:paraId="189C64EE" w14:textId="77777777" w:rsidR="006345F2" w:rsidRDefault="00E97507">
      <w:pPr>
        <w:rPr>
          <w:rFonts w:ascii="Arial" w:hAnsi="Arial"/>
          <w:b/>
          <w:bCs/>
        </w:rPr>
      </w:pPr>
      <w:r>
        <w:rPr>
          <w:rFonts w:ascii="Arial" w:hAnsi="Arial"/>
        </w:rPr>
        <w:t xml:space="preserve">Pastor Kamsma-Kunst leidt deze middag en begint met te spreken over de doorwerking van het synodaal proces in ons land en daarbuiten naar aanleiding van een videoconferentie. Het blijkt dat wereldwijd aandacht is gevraagd voor vijf punten: </w:t>
      </w:r>
    </w:p>
    <w:p w14:paraId="42D8AC04" w14:textId="77777777" w:rsidR="006345F2" w:rsidRDefault="00E97507">
      <w:pPr>
        <w:rPr>
          <w:rFonts w:ascii="Arial" w:hAnsi="Arial"/>
          <w:b/>
          <w:bCs/>
        </w:rPr>
      </w:pPr>
      <w:r>
        <w:rPr>
          <w:rFonts w:ascii="Arial" w:hAnsi="Arial"/>
        </w:rPr>
        <w:t>– positie van v</w:t>
      </w:r>
      <w:r>
        <w:rPr>
          <w:rFonts w:ascii="Arial" w:hAnsi="Arial"/>
        </w:rPr>
        <w:t>rouwen;</w:t>
      </w:r>
    </w:p>
    <w:p w14:paraId="0D4C0014" w14:textId="77777777" w:rsidR="006345F2" w:rsidRDefault="00E97507">
      <w:pPr>
        <w:rPr>
          <w:rFonts w:ascii="Arial" w:hAnsi="Arial"/>
          <w:b/>
          <w:bCs/>
        </w:rPr>
      </w:pPr>
      <w:r>
        <w:rPr>
          <w:rFonts w:ascii="Arial" w:hAnsi="Arial"/>
        </w:rPr>
        <w:t>– ruimte in de kerk voor mensen van LHBTQI+-groepen;</w:t>
      </w:r>
    </w:p>
    <w:p w14:paraId="37ABC4F3" w14:textId="77777777" w:rsidR="006345F2" w:rsidRDefault="00E97507">
      <w:pPr>
        <w:rPr>
          <w:rFonts w:ascii="Arial" w:hAnsi="Arial"/>
          <w:b/>
          <w:bCs/>
        </w:rPr>
      </w:pPr>
      <w:r>
        <w:rPr>
          <w:rFonts w:ascii="Arial" w:hAnsi="Arial"/>
        </w:rPr>
        <w:t>– luisteren naar het volk door priesters en bisschoppen</w:t>
      </w:r>
    </w:p>
    <w:p w14:paraId="53AF7545" w14:textId="77777777" w:rsidR="006345F2" w:rsidRDefault="00E97507">
      <w:pPr>
        <w:rPr>
          <w:rFonts w:ascii="Arial" w:hAnsi="Arial"/>
          <w:b/>
          <w:bCs/>
        </w:rPr>
      </w:pPr>
      <w:r>
        <w:rPr>
          <w:rFonts w:ascii="Arial" w:hAnsi="Arial"/>
        </w:rPr>
        <w:t>– betere preken;</w:t>
      </w:r>
    </w:p>
    <w:p w14:paraId="0D32AD7D" w14:textId="77777777" w:rsidR="006345F2" w:rsidRDefault="00E97507">
      <w:pPr>
        <w:rPr>
          <w:rFonts w:ascii="Arial" w:hAnsi="Arial"/>
          <w:b/>
          <w:bCs/>
        </w:rPr>
      </w:pPr>
      <w:r>
        <w:rPr>
          <w:rFonts w:ascii="Arial" w:hAnsi="Arial"/>
        </w:rPr>
        <w:t>– aandacht voor armoedevraagstukken.</w:t>
      </w:r>
    </w:p>
    <w:p w14:paraId="6C364A95" w14:textId="77777777" w:rsidR="006345F2" w:rsidRDefault="006345F2">
      <w:pPr>
        <w:rPr>
          <w:rFonts w:hint="eastAsia"/>
        </w:rPr>
      </w:pPr>
    </w:p>
    <w:p w14:paraId="79D81C7A" w14:textId="77777777" w:rsidR="006345F2" w:rsidRDefault="00E97507">
      <w:pPr>
        <w:rPr>
          <w:rFonts w:ascii="Arial" w:hAnsi="Arial"/>
          <w:b/>
          <w:bCs/>
        </w:rPr>
      </w:pPr>
      <w:r>
        <w:rPr>
          <w:rFonts w:ascii="Arial" w:hAnsi="Arial"/>
        </w:rPr>
        <w:t>Omdat er zoveel aangereikt is door het synodaal proces op lokaal niveau, vindt er ni</w:t>
      </w:r>
      <w:r>
        <w:rPr>
          <w:rFonts w:ascii="Arial" w:hAnsi="Arial"/>
        </w:rPr>
        <w:t xml:space="preserve">et alleen in 2023 een bisschoppensynode plaats, maar ook in 2024 over de uitkomsten van het synodaal proces. We weten niet precies hoe het zit. Het lijkt erop dat de bisschoppensynodes in 2023 per continent georganiseerd worden. </w:t>
      </w:r>
    </w:p>
    <w:p w14:paraId="72C97951" w14:textId="77777777" w:rsidR="006345F2" w:rsidRDefault="00E97507">
      <w:pPr>
        <w:rPr>
          <w:rFonts w:ascii="Arial" w:hAnsi="Arial"/>
          <w:b/>
          <w:bCs/>
        </w:rPr>
      </w:pPr>
      <w:r>
        <w:rPr>
          <w:rFonts w:ascii="Arial" w:hAnsi="Arial"/>
        </w:rPr>
        <w:t xml:space="preserve">Het synodaal proces wordt </w:t>
      </w:r>
      <w:r>
        <w:rPr>
          <w:rFonts w:ascii="Arial" w:hAnsi="Arial"/>
        </w:rPr>
        <w:t xml:space="preserve">soms als lastig ervaren. Vooral omgaan met verschillen, tussen de generaties, tussen het volk en de priesters en de bisschoppen, etc. Het blijft oefenen. </w:t>
      </w:r>
    </w:p>
    <w:p w14:paraId="36400227" w14:textId="77777777" w:rsidR="006345F2" w:rsidRDefault="006345F2">
      <w:pPr>
        <w:rPr>
          <w:rFonts w:hint="eastAsia"/>
        </w:rPr>
      </w:pPr>
    </w:p>
    <w:p w14:paraId="509F5108" w14:textId="77777777" w:rsidR="006345F2" w:rsidRDefault="00E97507">
      <w:pPr>
        <w:rPr>
          <w:rFonts w:ascii="Arial" w:hAnsi="Arial"/>
          <w:b/>
          <w:bCs/>
        </w:rPr>
      </w:pPr>
      <w:r>
        <w:rPr>
          <w:rFonts w:ascii="Arial" w:hAnsi="Arial"/>
        </w:rPr>
        <w:t xml:space="preserve">Vandaag is het thema: </w:t>
      </w:r>
      <w:r>
        <w:rPr>
          <w:rFonts w:ascii="Arial" w:hAnsi="Arial"/>
          <w:b/>
          <w:bCs/>
          <w:i/>
          <w:iCs/>
        </w:rPr>
        <w:t>Oecumene</w:t>
      </w:r>
    </w:p>
    <w:p w14:paraId="0AF488F6" w14:textId="77777777" w:rsidR="006345F2" w:rsidRDefault="00E97507">
      <w:pPr>
        <w:rPr>
          <w:rFonts w:ascii="Arial" w:hAnsi="Arial"/>
          <w:b/>
          <w:bCs/>
        </w:rPr>
      </w:pPr>
      <w:r>
        <w:rPr>
          <w:rFonts w:ascii="Arial" w:hAnsi="Arial"/>
        </w:rPr>
        <w:t>Zondag 15 januari is er een oecumenische viering in de Bonifatiuskerk</w:t>
      </w:r>
      <w:r>
        <w:rPr>
          <w:rFonts w:ascii="Arial" w:hAnsi="Arial"/>
        </w:rPr>
        <w:t xml:space="preserve"> samen met de PKN van de </w:t>
      </w:r>
      <w:proofErr w:type="spellStart"/>
      <w:r>
        <w:rPr>
          <w:rFonts w:ascii="Arial" w:hAnsi="Arial"/>
        </w:rPr>
        <w:t>Jacobijnerkerk</w:t>
      </w:r>
      <w:proofErr w:type="spellEnd"/>
      <w:r>
        <w:rPr>
          <w:rFonts w:ascii="Arial" w:hAnsi="Arial"/>
        </w:rPr>
        <w:t xml:space="preserve">. Op 17 januari om 19 uur een gebedsmoment in de Grote Kerk gevolgd door de film </w:t>
      </w:r>
      <w:proofErr w:type="spellStart"/>
      <w:r>
        <w:rPr>
          <w:rFonts w:ascii="Arial" w:hAnsi="Arial"/>
        </w:rPr>
        <w:t>Slavery</w:t>
      </w:r>
      <w:proofErr w:type="spellEnd"/>
      <w:r>
        <w:rPr>
          <w:rFonts w:ascii="Arial" w:hAnsi="Arial"/>
        </w:rPr>
        <w:t xml:space="preserve">. </w:t>
      </w:r>
    </w:p>
    <w:p w14:paraId="6236EBCE" w14:textId="77777777" w:rsidR="006345F2" w:rsidRDefault="006345F2">
      <w:pPr>
        <w:rPr>
          <w:rFonts w:hint="eastAsia"/>
        </w:rPr>
      </w:pPr>
    </w:p>
    <w:p w14:paraId="70011EA4" w14:textId="77777777" w:rsidR="006345F2" w:rsidRDefault="00E97507">
      <w:pPr>
        <w:rPr>
          <w:rFonts w:ascii="Arial" w:hAnsi="Arial"/>
          <w:b/>
          <w:bCs/>
        </w:rPr>
      </w:pPr>
      <w:r>
        <w:rPr>
          <w:rFonts w:ascii="Arial" w:hAnsi="Arial"/>
        </w:rPr>
        <w:t xml:space="preserve">We zingen: </w:t>
      </w:r>
      <w:r>
        <w:rPr>
          <w:rFonts w:ascii="Arial" w:hAnsi="Arial"/>
          <w:i/>
          <w:iCs/>
        </w:rPr>
        <w:t xml:space="preserve">Zingt God de almachtige Koning ter ere </w:t>
      </w:r>
      <w:proofErr w:type="spellStart"/>
      <w:r>
        <w:rPr>
          <w:rFonts w:ascii="Arial" w:hAnsi="Arial"/>
        </w:rPr>
        <w:t>GvL</w:t>
      </w:r>
      <w:proofErr w:type="spellEnd"/>
      <w:r>
        <w:rPr>
          <w:rFonts w:ascii="Arial" w:hAnsi="Arial"/>
        </w:rPr>
        <w:t xml:space="preserve"> 562</w:t>
      </w:r>
    </w:p>
    <w:p w14:paraId="76016D7D" w14:textId="77777777" w:rsidR="006345F2" w:rsidRDefault="006345F2">
      <w:pPr>
        <w:rPr>
          <w:rFonts w:hint="eastAsia"/>
        </w:rPr>
      </w:pPr>
    </w:p>
    <w:p w14:paraId="2FD2549D" w14:textId="77777777" w:rsidR="006345F2" w:rsidRDefault="00E97507">
      <w:pPr>
        <w:rPr>
          <w:rFonts w:ascii="Arial" w:hAnsi="Arial"/>
          <w:b/>
          <w:bCs/>
        </w:rPr>
      </w:pPr>
      <w:r>
        <w:rPr>
          <w:rFonts w:ascii="Arial" w:hAnsi="Arial"/>
        </w:rPr>
        <w:t>We lezen de tekst uit Johannes 17, 11-26</w:t>
      </w:r>
    </w:p>
    <w:p w14:paraId="3304DCC8" w14:textId="77777777" w:rsidR="006345F2" w:rsidRDefault="00E97507">
      <w:pPr>
        <w:rPr>
          <w:rFonts w:ascii="Arial" w:hAnsi="Arial"/>
          <w:b/>
          <w:bCs/>
        </w:rPr>
      </w:pPr>
      <w:r>
        <w:rPr>
          <w:rFonts w:ascii="Arial" w:hAnsi="Arial"/>
        </w:rPr>
        <w:t>en denken in een moment v</w:t>
      </w:r>
      <w:r>
        <w:rPr>
          <w:rFonts w:ascii="Arial" w:hAnsi="Arial"/>
        </w:rPr>
        <w:t xml:space="preserve">an stilte na over de vragen: </w:t>
      </w:r>
    </w:p>
    <w:p w14:paraId="5C96C503" w14:textId="77777777" w:rsidR="006345F2" w:rsidRDefault="00E97507">
      <w:pPr>
        <w:rPr>
          <w:rFonts w:ascii="Arial" w:hAnsi="Arial"/>
          <w:i/>
          <w:iCs/>
          <w:color w:val="000000"/>
          <w:sz w:val="28"/>
          <w:szCs w:val="28"/>
        </w:rPr>
      </w:pPr>
      <w:r>
        <w:rPr>
          <w:rFonts w:ascii="Arial" w:hAnsi="Arial"/>
          <w:i/>
          <w:iCs/>
          <w:color w:val="000000"/>
          <w:sz w:val="28"/>
          <w:szCs w:val="28"/>
        </w:rPr>
        <w:t xml:space="preserve"> </w:t>
      </w:r>
    </w:p>
    <w:p w14:paraId="1F10F48F" w14:textId="77777777" w:rsidR="006345F2" w:rsidRDefault="00E97507">
      <w:pPr>
        <w:rPr>
          <w:rFonts w:ascii="Arial" w:hAnsi="Arial"/>
          <w:i/>
          <w:iCs/>
          <w:color w:val="000000"/>
          <w:sz w:val="28"/>
          <w:szCs w:val="28"/>
        </w:rPr>
      </w:pPr>
      <w:r>
        <w:rPr>
          <w:rFonts w:ascii="Arial" w:hAnsi="Arial"/>
          <w:i/>
          <w:iCs/>
          <w:color w:val="000000"/>
        </w:rPr>
        <w:t xml:space="preserve">De dialoog tussen christenen van verschillende belijdenissen, verenigd door één doopsel, heeft een speciale plaats in dit synodale proces. </w:t>
      </w:r>
    </w:p>
    <w:p w14:paraId="6882DE13" w14:textId="77777777" w:rsidR="006345F2" w:rsidRDefault="00E97507">
      <w:pPr>
        <w:pStyle w:val="Lijstalinea"/>
        <w:numPr>
          <w:ilvl w:val="0"/>
          <w:numId w:val="1"/>
        </w:numPr>
        <w:spacing w:after="0"/>
        <w:rPr>
          <w:rFonts w:ascii="Arial" w:hAnsi="Arial"/>
          <w:i/>
          <w:iCs/>
          <w:color w:val="000000"/>
          <w:sz w:val="28"/>
          <w:szCs w:val="28"/>
        </w:rPr>
      </w:pPr>
      <w:r>
        <w:rPr>
          <w:rFonts w:ascii="Arial" w:hAnsi="Arial"/>
          <w:i/>
          <w:iCs/>
          <w:color w:val="000000"/>
        </w:rPr>
        <w:t>Welke relaties heeft onze kerkgemeenschap met leden van andere christelijke traditie</w:t>
      </w:r>
      <w:r>
        <w:rPr>
          <w:rFonts w:ascii="Arial" w:hAnsi="Arial"/>
          <w:i/>
          <w:iCs/>
          <w:color w:val="000000"/>
        </w:rPr>
        <w:t xml:space="preserve">s en denominaties? </w:t>
      </w:r>
    </w:p>
    <w:p w14:paraId="7F8E6DB8" w14:textId="77777777" w:rsidR="006345F2" w:rsidRDefault="00E97507">
      <w:pPr>
        <w:pStyle w:val="Lijstalinea"/>
        <w:numPr>
          <w:ilvl w:val="0"/>
          <w:numId w:val="1"/>
        </w:numPr>
        <w:spacing w:after="0"/>
        <w:rPr>
          <w:rFonts w:ascii="Arial" w:hAnsi="Arial"/>
          <w:i/>
          <w:iCs/>
          <w:color w:val="000000"/>
          <w:sz w:val="28"/>
          <w:szCs w:val="28"/>
        </w:rPr>
      </w:pPr>
      <w:r>
        <w:rPr>
          <w:rFonts w:ascii="Arial" w:hAnsi="Arial"/>
          <w:i/>
          <w:iCs/>
          <w:color w:val="000000"/>
        </w:rPr>
        <w:t xml:space="preserve">Wat delen we en hoe gaan we samen op weg? </w:t>
      </w:r>
    </w:p>
    <w:p w14:paraId="16141E7D" w14:textId="77777777" w:rsidR="006345F2" w:rsidRDefault="00E97507">
      <w:pPr>
        <w:pStyle w:val="Lijstalinea"/>
        <w:numPr>
          <w:ilvl w:val="0"/>
          <w:numId w:val="1"/>
        </w:numPr>
        <w:spacing w:after="0"/>
        <w:rPr>
          <w:rFonts w:ascii="Arial" w:hAnsi="Arial"/>
          <w:i/>
          <w:iCs/>
          <w:color w:val="000000"/>
          <w:sz w:val="28"/>
          <w:szCs w:val="28"/>
        </w:rPr>
      </w:pPr>
      <w:r>
        <w:rPr>
          <w:rFonts w:ascii="Arial" w:hAnsi="Arial"/>
          <w:i/>
          <w:iCs/>
          <w:color w:val="000000"/>
        </w:rPr>
        <w:t xml:space="preserve">Wat zijn de vruchten van dit ‘samen op weg gaan’? </w:t>
      </w:r>
    </w:p>
    <w:p w14:paraId="1CE25197" w14:textId="77777777" w:rsidR="006345F2" w:rsidRDefault="00E97507">
      <w:pPr>
        <w:pStyle w:val="Lijstalinea"/>
        <w:numPr>
          <w:ilvl w:val="0"/>
          <w:numId w:val="1"/>
        </w:numPr>
        <w:spacing w:after="0"/>
        <w:rPr>
          <w:rFonts w:ascii="Arial" w:hAnsi="Arial"/>
          <w:i/>
          <w:iCs/>
          <w:color w:val="000000"/>
          <w:sz w:val="28"/>
          <w:szCs w:val="28"/>
        </w:rPr>
      </w:pPr>
      <w:r>
        <w:rPr>
          <w:rFonts w:ascii="Arial" w:hAnsi="Arial"/>
          <w:i/>
          <w:iCs/>
          <w:color w:val="000000"/>
        </w:rPr>
        <w:t xml:space="preserve">Wat zijn de moeilijkheden? </w:t>
      </w:r>
    </w:p>
    <w:p w14:paraId="3160DFD4" w14:textId="77777777" w:rsidR="006345F2" w:rsidRDefault="00E97507">
      <w:pPr>
        <w:pStyle w:val="Lijstalinea"/>
        <w:numPr>
          <w:ilvl w:val="0"/>
          <w:numId w:val="1"/>
        </w:numPr>
        <w:spacing w:after="0"/>
        <w:rPr>
          <w:rFonts w:ascii="Arial" w:hAnsi="Arial"/>
          <w:i/>
          <w:iCs/>
          <w:color w:val="000000"/>
          <w:sz w:val="28"/>
          <w:szCs w:val="28"/>
        </w:rPr>
      </w:pPr>
      <w:r>
        <w:rPr>
          <w:rFonts w:ascii="Arial" w:hAnsi="Arial"/>
          <w:i/>
          <w:iCs/>
          <w:color w:val="000000"/>
        </w:rPr>
        <w:t>Hoe kunnen we samen de volgende stap voorwaarts zetten?</w:t>
      </w:r>
    </w:p>
    <w:p w14:paraId="6C7796EA" w14:textId="77777777" w:rsidR="006345F2" w:rsidRDefault="006345F2">
      <w:pPr>
        <w:pStyle w:val="Lijstalinea"/>
        <w:spacing w:after="0"/>
        <w:rPr>
          <w:rFonts w:ascii="Arial" w:hAnsi="Arial"/>
          <w:i/>
          <w:iCs/>
          <w:color w:val="000000"/>
          <w:sz w:val="28"/>
          <w:szCs w:val="28"/>
        </w:rPr>
      </w:pPr>
    </w:p>
    <w:p w14:paraId="42E5731D" w14:textId="77777777" w:rsidR="006345F2" w:rsidRDefault="00E97507">
      <w:pPr>
        <w:pStyle w:val="Lijstalinea"/>
        <w:spacing w:after="0"/>
        <w:rPr>
          <w:rFonts w:ascii="Arial" w:hAnsi="Arial"/>
          <w:i/>
          <w:iCs/>
          <w:color w:val="000000"/>
          <w:sz w:val="28"/>
          <w:szCs w:val="28"/>
        </w:rPr>
      </w:pPr>
      <w:r>
        <w:rPr>
          <w:rFonts w:ascii="Arial" w:hAnsi="Arial"/>
          <w:color w:val="000000"/>
        </w:rPr>
        <w:t xml:space="preserve">We lezen het evangelie nogmaals en bidden het gebed van het Tweede Vaticaans Concilie om de Heilige Geest. </w:t>
      </w:r>
    </w:p>
    <w:p w14:paraId="777DECC8" w14:textId="77777777" w:rsidR="006345F2" w:rsidRDefault="006345F2">
      <w:pPr>
        <w:pStyle w:val="Lijstalinea"/>
        <w:spacing w:after="0"/>
        <w:rPr>
          <w:rFonts w:ascii="Arial" w:hAnsi="Arial"/>
          <w:i/>
          <w:iCs/>
          <w:color w:val="000000"/>
          <w:sz w:val="28"/>
          <w:szCs w:val="28"/>
        </w:rPr>
      </w:pPr>
    </w:p>
    <w:p w14:paraId="34F1BF46" w14:textId="77777777" w:rsidR="006345F2" w:rsidRDefault="00E97507">
      <w:pPr>
        <w:pStyle w:val="Lijstalinea"/>
        <w:spacing w:after="0"/>
        <w:rPr>
          <w:rFonts w:ascii="Arial" w:hAnsi="Arial"/>
          <w:i/>
          <w:iCs/>
          <w:color w:val="000000"/>
          <w:sz w:val="28"/>
          <w:szCs w:val="28"/>
        </w:rPr>
      </w:pPr>
      <w:r>
        <w:rPr>
          <w:rFonts w:ascii="Arial" w:hAnsi="Arial"/>
          <w:b/>
          <w:bCs/>
          <w:color w:val="000000"/>
        </w:rPr>
        <w:t>Uitwisseling Luisterfase</w:t>
      </w:r>
    </w:p>
    <w:p w14:paraId="3943BBC5" w14:textId="77777777" w:rsidR="006345F2" w:rsidRDefault="00E97507">
      <w:pPr>
        <w:pStyle w:val="Lijstalinea"/>
        <w:spacing w:after="0"/>
        <w:rPr>
          <w:rFonts w:ascii="Arial" w:hAnsi="Arial"/>
          <w:i/>
          <w:iCs/>
          <w:color w:val="000000"/>
          <w:sz w:val="28"/>
          <w:szCs w:val="28"/>
        </w:rPr>
      </w:pPr>
      <w:r>
        <w:rPr>
          <w:rFonts w:ascii="Arial" w:hAnsi="Arial"/>
          <w:color w:val="000000"/>
        </w:rPr>
        <w:t>– Er is een oecumenische werkgroep, er zijn oecumenische vieringen, de Open Luchtviering in Wirdum met de PKN van Wirdum e</w:t>
      </w:r>
      <w:r>
        <w:rPr>
          <w:rFonts w:ascii="Arial" w:hAnsi="Arial"/>
          <w:color w:val="000000"/>
        </w:rPr>
        <w:t xml:space="preserve">n parochie </w:t>
      </w:r>
      <w:proofErr w:type="spellStart"/>
      <w:r>
        <w:rPr>
          <w:rFonts w:ascii="Arial" w:hAnsi="Arial"/>
          <w:color w:val="000000"/>
        </w:rPr>
        <w:t>Wytgaard</w:t>
      </w:r>
      <w:proofErr w:type="spellEnd"/>
      <w:r>
        <w:rPr>
          <w:rFonts w:ascii="Arial" w:hAnsi="Arial"/>
          <w:color w:val="000000"/>
        </w:rPr>
        <w:t>. We delen samen gesprekken over liturgie en waarden en normen en organiseren de gezamenlijke vieringen. Het is vaak een moeizaam proces en weinig vruchtbaar. We proberen elkaar te accepteren, maar daardoor krijgt de gezamenlijke viering</w:t>
      </w:r>
      <w:r>
        <w:rPr>
          <w:rFonts w:ascii="Arial" w:hAnsi="Arial"/>
          <w:color w:val="000000"/>
        </w:rPr>
        <w:t xml:space="preserve"> vaak een protestantse insteek. Een volgende stap is om in groepen meer openheid te hebben over elkaars beleving.</w:t>
      </w:r>
    </w:p>
    <w:p w14:paraId="76873826" w14:textId="77777777" w:rsidR="006345F2" w:rsidRDefault="00E97507">
      <w:pPr>
        <w:pStyle w:val="Lijstalinea"/>
        <w:spacing w:after="0"/>
        <w:rPr>
          <w:rFonts w:ascii="Arial" w:hAnsi="Arial"/>
          <w:i/>
          <w:iCs/>
          <w:color w:val="000000"/>
          <w:sz w:val="28"/>
          <w:szCs w:val="28"/>
        </w:rPr>
      </w:pPr>
      <w:r>
        <w:rPr>
          <w:rFonts w:ascii="Arial" w:hAnsi="Arial"/>
          <w:color w:val="000000"/>
        </w:rPr>
        <w:t>– Ik weet weinig van oecumene. Ik verwacht een sfeer van openheid en vertrouwen, maar zelf kom ik niet bij oecumenische vieringen. Door het ei</w:t>
      </w:r>
      <w:r>
        <w:rPr>
          <w:rFonts w:ascii="Arial" w:hAnsi="Arial"/>
          <w:color w:val="000000"/>
        </w:rPr>
        <w:t xml:space="preserve">nde van </w:t>
      </w:r>
      <w:r>
        <w:rPr>
          <w:rFonts w:ascii="Arial" w:hAnsi="Arial"/>
          <w:color w:val="000000"/>
        </w:rPr>
        <w:lastRenderedPageBreak/>
        <w:t xml:space="preserve">de 8-meibeweging heb ik het gevoel dat vanaf toen ook </w:t>
      </w:r>
      <w:proofErr w:type="spellStart"/>
      <w:r>
        <w:rPr>
          <w:rFonts w:ascii="Arial" w:hAnsi="Arial"/>
          <w:color w:val="000000"/>
        </w:rPr>
        <w:t>oeucumene</w:t>
      </w:r>
      <w:proofErr w:type="spellEnd"/>
      <w:r>
        <w:rPr>
          <w:rFonts w:ascii="Arial" w:hAnsi="Arial"/>
          <w:color w:val="000000"/>
        </w:rPr>
        <w:t xml:space="preserve"> minder mogelijk werd. Dat deed voor mij de deur dicht. De column van dominee Beekman in de Leeuwarder Courant spreekt me aan. Maar in het algemeen is het mij vrij onbekend en verdiep i</w:t>
      </w:r>
      <w:r>
        <w:rPr>
          <w:rFonts w:ascii="Arial" w:hAnsi="Arial"/>
          <w:color w:val="000000"/>
        </w:rPr>
        <w:t>k me er niet in.</w:t>
      </w:r>
    </w:p>
    <w:p w14:paraId="3C8203DD" w14:textId="77777777" w:rsidR="006345F2" w:rsidRDefault="00E97507">
      <w:pPr>
        <w:pStyle w:val="Lijstalinea"/>
        <w:spacing w:after="0"/>
        <w:rPr>
          <w:rFonts w:ascii="Arial" w:hAnsi="Arial"/>
          <w:i/>
          <w:iCs/>
          <w:color w:val="000000"/>
          <w:sz w:val="28"/>
          <w:szCs w:val="28"/>
        </w:rPr>
      </w:pPr>
      <w:r>
        <w:rPr>
          <w:rFonts w:ascii="Arial" w:hAnsi="Arial"/>
          <w:color w:val="000000"/>
        </w:rPr>
        <w:t>– Ik denk vooral aan het pastoraat in het ziekenhuis, de oecumenische vieringen daar. Er was een goede band, openheid en we luisterden naar elkaar vanuit de verschillende kerkelijke tradities. Dat was erg verrijkend. De protestanten hebben</w:t>
      </w:r>
      <w:r>
        <w:rPr>
          <w:rFonts w:ascii="Arial" w:hAnsi="Arial"/>
          <w:color w:val="000000"/>
        </w:rPr>
        <w:t xml:space="preserve"> veel </w:t>
      </w:r>
      <w:proofErr w:type="spellStart"/>
      <w:r>
        <w:rPr>
          <w:rFonts w:ascii="Arial" w:hAnsi="Arial"/>
          <w:color w:val="000000"/>
        </w:rPr>
        <w:t>bijbelkennis</w:t>
      </w:r>
      <w:proofErr w:type="spellEnd"/>
      <w:r>
        <w:rPr>
          <w:rFonts w:ascii="Arial" w:hAnsi="Arial"/>
          <w:color w:val="000000"/>
        </w:rPr>
        <w:t xml:space="preserve"> en dat is mooi om te horen. Er was afwisselend een katholieke viering met Communie en een protestantse dienst. Altijd was er daarna koffie met medewerkers en </w:t>
      </w:r>
      <w:proofErr w:type="spellStart"/>
      <w:r>
        <w:rPr>
          <w:rFonts w:ascii="Arial" w:hAnsi="Arial"/>
          <w:color w:val="000000"/>
        </w:rPr>
        <w:t>patienten</w:t>
      </w:r>
      <w:proofErr w:type="spellEnd"/>
      <w:r>
        <w:rPr>
          <w:rFonts w:ascii="Arial" w:hAnsi="Arial"/>
          <w:color w:val="000000"/>
        </w:rPr>
        <w:t xml:space="preserve"> en vaak een gesprek over de viering. Het was vanzelfsprekende oecumen</w:t>
      </w:r>
      <w:r>
        <w:rPr>
          <w:rFonts w:ascii="Arial" w:hAnsi="Arial"/>
          <w:color w:val="000000"/>
        </w:rPr>
        <w:t>e. Jammer dat het nu gestopt is.</w:t>
      </w:r>
    </w:p>
    <w:p w14:paraId="62DB0B14" w14:textId="77777777" w:rsidR="006345F2" w:rsidRDefault="00E97507">
      <w:pPr>
        <w:pStyle w:val="Lijstalinea"/>
        <w:spacing w:after="0"/>
        <w:rPr>
          <w:rFonts w:ascii="Arial" w:hAnsi="Arial"/>
          <w:i/>
          <w:iCs/>
          <w:color w:val="000000"/>
          <w:sz w:val="28"/>
          <w:szCs w:val="28"/>
        </w:rPr>
      </w:pPr>
      <w:r>
        <w:rPr>
          <w:rFonts w:ascii="Arial" w:hAnsi="Arial"/>
          <w:color w:val="000000"/>
        </w:rPr>
        <w:t xml:space="preserve">– Ik heb weinig ervaring met </w:t>
      </w:r>
      <w:proofErr w:type="spellStart"/>
      <w:r>
        <w:rPr>
          <w:rFonts w:ascii="Arial" w:hAnsi="Arial"/>
          <w:color w:val="000000"/>
        </w:rPr>
        <w:t>oeucmene</w:t>
      </w:r>
      <w:proofErr w:type="spellEnd"/>
      <w:r>
        <w:rPr>
          <w:rFonts w:ascii="Arial" w:hAnsi="Arial"/>
          <w:color w:val="000000"/>
        </w:rPr>
        <w:t xml:space="preserve">. Wat bedoelen we eigenlijk met </w:t>
      </w:r>
      <w:proofErr w:type="spellStart"/>
      <w:r>
        <w:rPr>
          <w:rFonts w:ascii="Arial" w:hAnsi="Arial"/>
          <w:color w:val="000000"/>
        </w:rPr>
        <w:t>oeuceme</w:t>
      </w:r>
      <w:proofErr w:type="spellEnd"/>
      <w:r>
        <w:rPr>
          <w:rFonts w:ascii="Arial" w:hAnsi="Arial"/>
          <w:color w:val="000000"/>
        </w:rPr>
        <w:t>? Is het de samenwerking met andere christenen of met de hele wereld? Er zijn veel theologische overeenkomsten aangaande Christus, de Drie-eenheid,</w:t>
      </w:r>
      <w:r>
        <w:rPr>
          <w:rFonts w:ascii="Arial" w:hAnsi="Arial"/>
          <w:color w:val="000000"/>
        </w:rPr>
        <w:t xml:space="preserve"> de basishouding van waarden en het gemeenschappelijk belang bij en verantwoordelijkheid voor de schepping. Ook zijn er overeenkomsten in onze missie: zorg voor de naasten en voor de nood van de wereld. De vruchten van deze samenwerking zijn een grotere ve</w:t>
      </w:r>
      <w:r>
        <w:rPr>
          <w:rFonts w:ascii="Arial" w:hAnsi="Arial"/>
          <w:color w:val="000000"/>
        </w:rPr>
        <w:t>rbondenheid, kosteneffectiviteit als je samen een gebouw gaat gebruiken bijvoorbeeld, en groeiende tolerantie. Wat het moeilijk maakt is hoe je je eigen identiteit behoudt in dit proces, want bijv. een altaar is anders dan een avondmaalstafel. Een eerste s</w:t>
      </w:r>
      <w:r>
        <w:rPr>
          <w:rFonts w:ascii="Arial" w:hAnsi="Arial"/>
          <w:color w:val="000000"/>
        </w:rPr>
        <w:t>tap is om van elkaar te weten wat de verwachtingen zijn en respecteren van wat heilig is voor de ander. We kunnen leren van elkaar sterktes en zwaktes, snappen wie de anders is en elkaar beter leren kennen met kleine stappen en zonder te streven naar grijz</w:t>
      </w:r>
      <w:r>
        <w:rPr>
          <w:rFonts w:ascii="Arial" w:hAnsi="Arial"/>
          <w:color w:val="000000"/>
        </w:rPr>
        <w:t>e eenheidsworst.</w:t>
      </w:r>
    </w:p>
    <w:p w14:paraId="0844D749" w14:textId="77777777" w:rsidR="006345F2" w:rsidRDefault="00E97507">
      <w:pPr>
        <w:pStyle w:val="Lijstalinea"/>
        <w:spacing w:after="0"/>
        <w:rPr>
          <w:rFonts w:ascii="Arial" w:hAnsi="Arial"/>
          <w:i/>
          <w:iCs/>
          <w:color w:val="000000"/>
          <w:sz w:val="28"/>
          <w:szCs w:val="28"/>
        </w:rPr>
      </w:pPr>
      <w:r>
        <w:rPr>
          <w:rFonts w:ascii="Arial" w:hAnsi="Arial"/>
          <w:color w:val="000000"/>
        </w:rPr>
        <w:t>– Ik zie de oecumene als verschillende pijlers van het ene huis dat we delen. We spreken elkaar in het Diaconaal Platform Leeuwarden, Geloven in Leeuwarden (catechese-overleg), de viergroep met de predikanten van een aantal kerken (PKN, do</w:t>
      </w:r>
      <w:r>
        <w:rPr>
          <w:rFonts w:ascii="Arial" w:hAnsi="Arial"/>
          <w:color w:val="000000"/>
        </w:rPr>
        <w:t xml:space="preserve">opsgezind, Leger des Heils, RK), oecumenische geloven nu-groep, </w:t>
      </w:r>
      <w:proofErr w:type="spellStart"/>
      <w:r>
        <w:rPr>
          <w:rFonts w:ascii="Arial" w:hAnsi="Arial"/>
          <w:color w:val="000000"/>
        </w:rPr>
        <w:t>diaconaction</w:t>
      </w:r>
      <w:proofErr w:type="spellEnd"/>
      <w:r>
        <w:rPr>
          <w:rFonts w:ascii="Arial" w:hAnsi="Arial"/>
          <w:color w:val="000000"/>
        </w:rPr>
        <w:t xml:space="preserve"> met jongeren vlak voor Pasen, BOSK, duurzaamheidsgroepen, TBH, pastoraal contact met meer dan 40 voorgangers van kerken in Leeuwarden, Raad van Kerken loopt nu niet goed maar zoek</w:t>
      </w:r>
      <w:r>
        <w:rPr>
          <w:rFonts w:ascii="Arial" w:hAnsi="Arial"/>
          <w:color w:val="000000"/>
        </w:rPr>
        <w:t xml:space="preserve">en naar verbinding. We delen Christus, waarden en normen, catechese, gebed en diaconie ook al schuurt dat soms ook. We versterken elkaar en we leren van elkaar. De moeilijkheid is de spanning tussen eigenheid en eenheid. Ook is er veel onwetendheid. Er is </w:t>
      </w:r>
      <w:r>
        <w:rPr>
          <w:rFonts w:ascii="Arial" w:hAnsi="Arial"/>
          <w:color w:val="000000"/>
        </w:rPr>
        <w:t xml:space="preserve">gebrek aan tijd om erin te </w:t>
      </w:r>
      <w:proofErr w:type="spellStart"/>
      <w:r>
        <w:rPr>
          <w:rFonts w:ascii="Arial" w:hAnsi="Arial"/>
          <w:color w:val="000000"/>
        </w:rPr>
        <w:t>stekenen</w:t>
      </w:r>
      <w:proofErr w:type="spellEnd"/>
      <w:r>
        <w:rPr>
          <w:rFonts w:ascii="Arial" w:hAnsi="Arial"/>
          <w:color w:val="000000"/>
        </w:rPr>
        <w:t xml:space="preserve"> er zijn maar een paar vrijwilligers. De communicatie is soms moeizaam met de andere kerken. Een eerste stap is dialoog en gesprekken. Samenwerking werkt soms wel en soms niet. We hebben openheid nodig zonder de eigenheid</w:t>
      </w:r>
      <w:r>
        <w:rPr>
          <w:rFonts w:ascii="Arial" w:hAnsi="Arial"/>
          <w:color w:val="000000"/>
        </w:rPr>
        <w:t xml:space="preserve"> te verliezen, en eigenheid zonder de openheid te verliezen.</w:t>
      </w:r>
    </w:p>
    <w:p w14:paraId="5403B6E7" w14:textId="77777777" w:rsidR="006345F2" w:rsidRDefault="00E97507">
      <w:pPr>
        <w:pStyle w:val="Lijstalinea"/>
        <w:spacing w:after="0"/>
        <w:rPr>
          <w:rFonts w:ascii="Arial" w:hAnsi="Arial"/>
          <w:i/>
          <w:iCs/>
          <w:color w:val="000000"/>
          <w:sz w:val="28"/>
          <w:szCs w:val="28"/>
        </w:rPr>
      </w:pPr>
      <w:r>
        <w:rPr>
          <w:rFonts w:ascii="Arial" w:hAnsi="Arial"/>
          <w:color w:val="000000"/>
        </w:rPr>
        <w:t xml:space="preserve">– In overleggen met dominees en in het diaconaal platform kom ik regelmatig christenen tegen van allerlei kerken en groepen. Het is mooi om elkaar te leren kennen. Wat we niet delen springt vaak </w:t>
      </w:r>
      <w:r>
        <w:rPr>
          <w:rFonts w:ascii="Arial" w:hAnsi="Arial"/>
          <w:color w:val="000000"/>
        </w:rPr>
        <w:t>het meest in het oog, maar in de zorg voor de kwetsbare medemens vinden we elkaar. Ook bij sommigen vormen van bidden en spiritualiteit worden we gevoed door elkaar. Een aantal zijn medetochtgenoten en bondgenoten geworden. Er is vriendschap gegroeid. Vruc</w:t>
      </w:r>
      <w:r>
        <w:rPr>
          <w:rFonts w:ascii="Arial" w:hAnsi="Arial"/>
          <w:color w:val="000000"/>
        </w:rPr>
        <w:t>hten zijn een gezamenlijke inzet voor mensen in armoede, vluchtelingen, daklozen en mensen zonder verblijfspapieren. Het moeilijkste vind ik de stelligheid die sommigen uitdragen over hoe ze God en geloof zien of dat bekering gezien wordt als voorwaarde om</w:t>
      </w:r>
      <w:r>
        <w:rPr>
          <w:rFonts w:ascii="Arial" w:hAnsi="Arial"/>
          <w:color w:val="000000"/>
        </w:rPr>
        <w:t xml:space="preserve"> iemand te helpen. Soms is er een gebrek aan gevoel voor wat mij heilig is, wat mysterie is. Kleine stappen zijn belangrijk om vooruit te komen. Elkaar leren kennen als kerkgangers kan misschien beter buiten de viering om op thematische gespreksavonden.</w:t>
      </w:r>
    </w:p>
    <w:p w14:paraId="2D8C9C47" w14:textId="77777777" w:rsidR="006345F2" w:rsidRDefault="006345F2">
      <w:pPr>
        <w:pStyle w:val="Lijstalinea"/>
        <w:spacing w:after="0"/>
        <w:rPr>
          <w:rFonts w:ascii="Arial" w:hAnsi="Arial"/>
          <w:i/>
          <w:iCs/>
          <w:color w:val="000000"/>
          <w:sz w:val="28"/>
          <w:szCs w:val="28"/>
        </w:rPr>
      </w:pPr>
    </w:p>
    <w:p w14:paraId="065419E7" w14:textId="77777777" w:rsidR="006345F2" w:rsidRDefault="00E97507">
      <w:pPr>
        <w:pStyle w:val="Lijstalinea"/>
        <w:spacing w:after="0"/>
        <w:rPr>
          <w:rFonts w:ascii="Arial" w:hAnsi="Arial"/>
          <w:i/>
          <w:iCs/>
          <w:color w:val="000000"/>
          <w:sz w:val="28"/>
          <w:szCs w:val="28"/>
        </w:rPr>
      </w:pPr>
      <w:r>
        <w:rPr>
          <w:rFonts w:ascii="Arial" w:hAnsi="Arial"/>
          <w:b/>
          <w:bCs/>
          <w:color w:val="000000"/>
        </w:rPr>
        <w:lastRenderedPageBreak/>
        <w:t>U</w:t>
      </w:r>
      <w:r>
        <w:rPr>
          <w:rFonts w:ascii="Arial" w:hAnsi="Arial"/>
          <w:b/>
          <w:bCs/>
          <w:color w:val="000000"/>
        </w:rPr>
        <w:t>itwisseling dialoogfase</w:t>
      </w:r>
    </w:p>
    <w:p w14:paraId="637258AE" w14:textId="77777777" w:rsidR="006345F2" w:rsidRDefault="00E97507">
      <w:pPr>
        <w:pStyle w:val="Lijstalinea"/>
        <w:spacing w:after="0"/>
        <w:rPr>
          <w:rFonts w:ascii="Arial" w:hAnsi="Arial"/>
          <w:i/>
          <w:iCs/>
          <w:color w:val="000000"/>
          <w:sz w:val="28"/>
          <w:szCs w:val="28"/>
        </w:rPr>
      </w:pPr>
      <w:r>
        <w:rPr>
          <w:rFonts w:ascii="Arial" w:hAnsi="Arial"/>
          <w:color w:val="000000"/>
        </w:rPr>
        <w:t>We worden weer even stil en gaan bij ons zelf na wat de antwoorden van de anderen hebben opgeroepen in ons. Wat ervaren we hiervan in ons eigen (</w:t>
      </w:r>
      <w:proofErr w:type="spellStart"/>
      <w:r>
        <w:rPr>
          <w:rFonts w:ascii="Arial" w:hAnsi="Arial"/>
          <w:color w:val="000000"/>
        </w:rPr>
        <w:t>geloofs</w:t>
      </w:r>
      <w:proofErr w:type="spellEnd"/>
      <w:r>
        <w:rPr>
          <w:rFonts w:ascii="Arial" w:hAnsi="Arial"/>
          <w:color w:val="000000"/>
        </w:rPr>
        <w:t xml:space="preserve">)leven en welk verlangen roept het op. </w:t>
      </w:r>
    </w:p>
    <w:p w14:paraId="34C0FA08" w14:textId="77777777" w:rsidR="006345F2" w:rsidRDefault="006345F2">
      <w:pPr>
        <w:pStyle w:val="Lijstalinea"/>
        <w:spacing w:after="0"/>
        <w:rPr>
          <w:rFonts w:ascii="Arial" w:hAnsi="Arial"/>
          <w:i/>
          <w:iCs/>
          <w:color w:val="000000"/>
          <w:sz w:val="28"/>
          <w:szCs w:val="28"/>
        </w:rPr>
      </w:pPr>
    </w:p>
    <w:p w14:paraId="6A44D12E" w14:textId="77777777" w:rsidR="006345F2" w:rsidRDefault="00E97507">
      <w:pPr>
        <w:pStyle w:val="Lijstalinea"/>
        <w:spacing w:after="0"/>
        <w:rPr>
          <w:rFonts w:ascii="Arial" w:hAnsi="Arial"/>
          <w:i/>
          <w:iCs/>
          <w:color w:val="000000"/>
          <w:sz w:val="28"/>
          <w:szCs w:val="28"/>
        </w:rPr>
      </w:pPr>
      <w:r>
        <w:rPr>
          <w:rFonts w:ascii="Arial" w:hAnsi="Arial"/>
          <w:color w:val="000000"/>
        </w:rPr>
        <w:t>– Wat me belangrijk lijkt is: eigenheid</w:t>
      </w:r>
      <w:r>
        <w:rPr>
          <w:rFonts w:ascii="Arial" w:hAnsi="Arial"/>
          <w:color w:val="000000"/>
        </w:rPr>
        <w:t xml:space="preserve">, eenheid, spiritualiteit, de normen en waarden en elkaar leren kennen. Moeilijk is de gevoeligheid voor het mysterie die soms ontbreekt bij mensen van andere kerken. Het is lastig elkaar te begrijpen en de stelligheid van de ander is een moeilijkheid. De </w:t>
      </w:r>
      <w:r>
        <w:rPr>
          <w:rFonts w:ascii="Arial" w:hAnsi="Arial"/>
          <w:color w:val="000000"/>
        </w:rPr>
        <w:t>vraag naar wat nou de eerste stap moet zijn Vieren of Samen werken is ook van belang.</w:t>
      </w:r>
    </w:p>
    <w:p w14:paraId="6D19CE77" w14:textId="77777777" w:rsidR="006345F2" w:rsidRDefault="00E97507">
      <w:pPr>
        <w:pStyle w:val="Lijstalinea"/>
        <w:spacing w:after="0"/>
        <w:rPr>
          <w:rFonts w:ascii="Arial" w:hAnsi="Arial"/>
          <w:i/>
          <w:iCs/>
          <w:color w:val="000000"/>
          <w:sz w:val="28"/>
          <w:szCs w:val="28"/>
        </w:rPr>
      </w:pPr>
      <w:r>
        <w:rPr>
          <w:rFonts w:ascii="Arial" w:hAnsi="Arial"/>
          <w:color w:val="000000"/>
        </w:rPr>
        <w:t xml:space="preserve">– Wat mij geraakt is, zijn de woorden uit het evangelie: </w:t>
      </w:r>
      <w:r>
        <w:rPr>
          <w:rFonts w:ascii="Arial" w:hAnsi="Arial"/>
          <w:i/>
          <w:iCs/>
          <w:color w:val="000000"/>
        </w:rPr>
        <w:t>“Niet alleen voor hen bid Ik, maar ook voor hen die door hun woord in Mij geloven.”</w:t>
      </w:r>
      <w:r>
        <w:rPr>
          <w:rFonts w:ascii="Arial" w:hAnsi="Arial"/>
          <w:color w:val="000000"/>
        </w:rPr>
        <w:t xml:space="preserve"> Voor mij betekent dat bidden </w:t>
      </w:r>
      <w:r>
        <w:rPr>
          <w:rFonts w:ascii="Arial" w:hAnsi="Arial"/>
          <w:color w:val="000000"/>
        </w:rPr>
        <w:t>voor allen die je nodig hebben. Bidden is belangrijk, want het verbindt mensen met God en met elkaar en het zorgt voor openheid voor de ander.</w:t>
      </w:r>
    </w:p>
    <w:p w14:paraId="121295A2" w14:textId="77777777" w:rsidR="006345F2" w:rsidRDefault="00E97507">
      <w:pPr>
        <w:pStyle w:val="Lijstalinea"/>
        <w:spacing w:after="0"/>
        <w:rPr>
          <w:rFonts w:ascii="Arial" w:hAnsi="Arial"/>
          <w:i/>
          <w:iCs/>
          <w:color w:val="000000"/>
          <w:sz w:val="28"/>
          <w:szCs w:val="28"/>
        </w:rPr>
      </w:pPr>
      <w:r>
        <w:rPr>
          <w:rFonts w:ascii="Arial" w:hAnsi="Arial"/>
          <w:color w:val="000000"/>
        </w:rPr>
        <w:t>– De teleurstelling is er wel, maar hij overheerst niet.</w:t>
      </w:r>
    </w:p>
    <w:p w14:paraId="6E0318A1" w14:textId="77777777" w:rsidR="006345F2" w:rsidRDefault="00E97507">
      <w:pPr>
        <w:pStyle w:val="Lijstalinea"/>
        <w:spacing w:after="0"/>
        <w:rPr>
          <w:rFonts w:ascii="Arial" w:hAnsi="Arial"/>
          <w:i/>
          <w:iCs/>
          <w:color w:val="000000"/>
          <w:sz w:val="28"/>
          <w:szCs w:val="28"/>
        </w:rPr>
      </w:pPr>
      <w:r>
        <w:rPr>
          <w:rFonts w:ascii="Arial" w:hAnsi="Arial"/>
          <w:color w:val="000000"/>
        </w:rPr>
        <w:t>– De graankorrel moet sterven om vrucht te dragen. Dat b</w:t>
      </w:r>
      <w:r>
        <w:rPr>
          <w:rFonts w:ascii="Arial" w:hAnsi="Arial"/>
          <w:color w:val="000000"/>
        </w:rPr>
        <w:t>etekent: loslaten van verwachtingen en het denken in hokjes loslaten; samen een wereld scheppen waar het goed is om te leven; bij het Gastvrijheidsteam TBH zie ik de openheid naar iemand die binnenkomt ongeacht het geloof of de achtergrond. Voor mij is dat</w:t>
      </w:r>
      <w:r>
        <w:rPr>
          <w:rFonts w:ascii="Arial" w:hAnsi="Arial"/>
          <w:color w:val="000000"/>
        </w:rPr>
        <w:t xml:space="preserve"> een oefening in oecumene.</w:t>
      </w:r>
    </w:p>
    <w:p w14:paraId="07D4BBD9" w14:textId="77777777" w:rsidR="006345F2" w:rsidRDefault="00E97507">
      <w:pPr>
        <w:pStyle w:val="Lijstalinea"/>
        <w:spacing w:after="0"/>
        <w:rPr>
          <w:rFonts w:ascii="Arial" w:hAnsi="Arial"/>
          <w:i/>
          <w:iCs/>
          <w:color w:val="000000"/>
          <w:sz w:val="28"/>
          <w:szCs w:val="28"/>
        </w:rPr>
      </w:pPr>
      <w:r>
        <w:rPr>
          <w:rFonts w:ascii="Arial" w:hAnsi="Arial"/>
          <w:color w:val="000000"/>
        </w:rPr>
        <w:t xml:space="preserve">– Ik wil de </w:t>
      </w:r>
      <w:proofErr w:type="spellStart"/>
      <w:r>
        <w:rPr>
          <w:rFonts w:ascii="Arial" w:hAnsi="Arial"/>
          <w:color w:val="000000"/>
        </w:rPr>
        <w:t>onderlingen</w:t>
      </w:r>
      <w:proofErr w:type="spellEnd"/>
      <w:r>
        <w:rPr>
          <w:rFonts w:ascii="Arial" w:hAnsi="Arial"/>
          <w:color w:val="000000"/>
        </w:rPr>
        <w:t xml:space="preserve"> ontmoeting en verbinding gaande houden met een positieve insteek. Iedereen is geliefd door de Vader. Openheid en dialoog vraagt om oefenen, oefenen, oefenen. In de ontmoeting moeten we bescheidenheid meene</w:t>
      </w:r>
      <w:r>
        <w:rPr>
          <w:rFonts w:ascii="Arial" w:hAnsi="Arial"/>
          <w:color w:val="000000"/>
        </w:rPr>
        <w:t>men en eigenwijsheid uitdragen. Barmhartigheid vraagt om tijd te geven aan het proces.</w:t>
      </w:r>
    </w:p>
    <w:p w14:paraId="073721EB" w14:textId="77777777" w:rsidR="006345F2" w:rsidRDefault="00E97507">
      <w:pPr>
        <w:pStyle w:val="Lijstalinea"/>
        <w:spacing w:after="0"/>
        <w:rPr>
          <w:rFonts w:ascii="Arial" w:hAnsi="Arial"/>
          <w:i/>
          <w:iCs/>
          <w:color w:val="000000"/>
          <w:sz w:val="28"/>
          <w:szCs w:val="28"/>
        </w:rPr>
      </w:pPr>
      <w:r>
        <w:rPr>
          <w:rFonts w:ascii="Arial" w:hAnsi="Arial"/>
          <w:color w:val="000000"/>
        </w:rPr>
        <w:t>– Samen optrekken in activiteiten die energie genereren zoals BOSK zijn zeer verbindend.</w:t>
      </w:r>
    </w:p>
    <w:p w14:paraId="691CDCAE" w14:textId="77777777" w:rsidR="006345F2" w:rsidRDefault="006345F2">
      <w:pPr>
        <w:pStyle w:val="Lijstalinea"/>
        <w:spacing w:after="0"/>
        <w:rPr>
          <w:rFonts w:ascii="Arial" w:hAnsi="Arial"/>
          <w:i/>
          <w:iCs/>
          <w:color w:val="000000"/>
          <w:sz w:val="28"/>
          <w:szCs w:val="28"/>
        </w:rPr>
      </w:pPr>
    </w:p>
    <w:p w14:paraId="134AF4C7" w14:textId="77777777" w:rsidR="006345F2" w:rsidRDefault="00E97507">
      <w:pPr>
        <w:pStyle w:val="Lijstalinea"/>
        <w:spacing w:after="0"/>
        <w:rPr>
          <w:rFonts w:ascii="Arial" w:hAnsi="Arial"/>
          <w:i/>
          <w:iCs/>
          <w:color w:val="000000"/>
          <w:sz w:val="28"/>
          <w:szCs w:val="28"/>
        </w:rPr>
      </w:pPr>
      <w:r>
        <w:rPr>
          <w:rFonts w:ascii="Arial" w:hAnsi="Arial"/>
          <w:b/>
          <w:bCs/>
          <w:color w:val="000000"/>
        </w:rPr>
        <w:t>Uitwisseling Onderscheidingsfase</w:t>
      </w:r>
    </w:p>
    <w:p w14:paraId="3D9D298B" w14:textId="77777777" w:rsidR="006345F2" w:rsidRDefault="00E97507">
      <w:pPr>
        <w:pStyle w:val="Lijstalinea"/>
        <w:spacing w:after="0"/>
        <w:rPr>
          <w:rFonts w:ascii="Arial" w:hAnsi="Arial"/>
          <w:i/>
          <w:iCs/>
          <w:color w:val="000000"/>
          <w:sz w:val="28"/>
          <w:szCs w:val="28"/>
        </w:rPr>
      </w:pPr>
      <w:r>
        <w:rPr>
          <w:rFonts w:ascii="Arial" w:hAnsi="Arial"/>
          <w:color w:val="000000"/>
        </w:rPr>
        <w:t>Ook nu zijn we enige tijd stil. Welke gemeensc</w:t>
      </w:r>
      <w:r>
        <w:rPr>
          <w:rFonts w:ascii="Arial" w:hAnsi="Arial"/>
          <w:color w:val="000000"/>
        </w:rPr>
        <w:t xml:space="preserve">happelijke elementen zijn komen bovendrijven als antwoord op de centrale vraag van de bijeenkomst. </w:t>
      </w:r>
    </w:p>
    <w:p w14:paraId="514F9CA0" w14:textId="77777777" w:rsidR="006345F2" w:rsidRDefault="006345F2">
      <w:pPr>
        <w:pStyle w:val="Lijstalinea"/>
        <w:spacing w:after="0"/>
        <w:rPr>
          <w:rFonts w:ascii="Arial" w:hAnsi="Arial"/>
          <w:i/>
          <w:iCs/>
          <w:color w:val="000000"/>
          <w:sz w:val="28"/>
          <w:szCs w:val="28"/>
        </w:rPr>
      </w:pPr>
    </w:p>
    <w:p w14:paraId="76388BE0" w14:textId="77777777" w:rsidR="006345F2" w:rsidRDefault="00E97507">
      <w:pPr>
        <w:rPr>
          <w:rFonts w:ascii="Arial" w:hAnsi="Arial"/>
          <w:color w:val="000000"/>
          <w:sz w:val="28"/>
          <w:szCs w:val="28"/>
        </w:rPr>
      </w:pPr>
      <w:r>
        <w:rPr>
          <w:rFonts w:ascii="Arial" w:hAnsi="Arial"/>
          <w:color w:val="000000"/>
          <w:sz w:val="28"/>
          <w:szCs w:val="28"/>
        </w:rPr>
        <w:t>Met het oog op een synodale kerk en de voorliggende vragen:</w:t>
      </w:r>
    </w:p>
    <w:tbl>
      <w:tblPr>
        <w:tblW w:w="9062" w:type="dxa"/>
        <w:tblLayout w:type="fixed"/>
        <w:tblLook w:val="04A0" w:firstRow="1" w:lastRow="0" w:firstColumn="1" w:lastColumn="0" w:noHBand="0" w:noVBand="1"/>
      </w:tblPr>
      <w:tblGrid>
        <w:gridCol w:w="4532"/>
        <w:gridCol w:w="4530"/>
      </w:tblGrid>
      <w:tr w:rsidR="006345F2" w14:paraId="623E639C" w14:textId="77777777">
        <w:tc>
          <w:tcPr>
            <w:tcW w:w="4531" w:type="dxa"/>
          </w:tcPr>
          <w:p w14:paraId="725B03D6" w14:textId="77777777" w:rsidR="006345F2" w:rsidRDefault="00E97507">
            <w:pPr>
              <w:widowControl w:val="0"/>
              <w:rPr>
                <w:rFonts w:ascii="Arial" w:hAnsi="Arial"/>
                <w:color w:val="000000"/>
                <w:sz w:val="28"/>
                <w:szCs w:val="28"/>
              </w:rPr>
            </w:pPr>
            <w:r>
              <w:rPr>
                <w:rFonts w:ascii="Arial" w:eastAsia="Calibri" w:hAnsi="Arial"/>
                <w:color w:val="000000"/>
                <w:sz w:val="28"/>
                <w:szCs w:val="28"/>
                <w:lang w:eastAsia="en-US" w:bidi="ar-SA"/>
              </w:rPr>
              <w:t>Wij verlangen…</w:t>
            </w:r>
          </w:p>
        </w:tc>
        <w:tc>
          <w:tcPr>
            <w:tcW w:w="4530" w:type="dxa"/>
          </w:tcPr>
          <w:p w14:paraId="28AF2580" w14:textId="77777777" w:rsidR="006345F2" w:rsidRDefault="00E97507">
            <w:pPr>
              <w:widowControl w:val="0"/>
              <w:rPr>
                <w:rFonts w:ascii="Arial" w:hAnsi="Arial"/>
                <w:color w:val="000000"/>
                <w:sz w:val="28"/>
                <w:szCs w:val="28"/>
              </w:rPr>
            </w:pPr>
            <w:r>
              <w:rPr>
                <w:rFonts w:ascii="Arial" w:hAnsi="Arial"/>
                <w:color w:val="000000"/>
                <w:sz w:val="28"/>
                <w:szCs w:val="28"/>
              </w:rPr>
              <w:t>Verbinding, vertrouwen, openheid en ontmoeting</w:t>
            </w:r>
          </w:p>
        </w:tc>
      </w:tr>
      <w:tr w:rsidR="006345F2" w14:paraId="6A73B77F" w14:textId="77777777">
        <w:tc>
          <w:tcPr>
            <w:tcW w:w="4531" w:type="dxa"/>
          </w:tcPr>
          <w:p w14:paraId="0E8035C9" w14:textId="77777777" w:rsidR="006345F2" w:rsidRDefault="00E97507">
            <w:pPr>
              <w:widowControl w:val="0"/>
              <w:rPr>
                <w:rFonts w:ascii="Arial" w:hAnsi="Arial"/>
                <w:color w:val="000000"/>
                <w:sz w:val="28"/>
                <w:szCs w:val="28"/>
              </w:rPr>
            </w:pPr>
            <w:r>
              <w:rPr>
                <w:rFonts w:ascii="Arial" w:eastAsia="Calibri" w:hAnsi="Arial"/>
                <w:color w:val="000000"/>
                <w:sz w:val="28"/>
                <w:szCs w:val="28"/>
                <w:lang w:eastAsia="en-US" w:bidi="ar-SA"/>
              </w:rPr>
              <w:t>Wij constateren….</w:t>
            </w:r>
          </w:p>
        </w:tc>
        <w:tc>
          <w:tcPr>
            <w:tcW w:w="4530" w:type="dxa"/>
          </w:tcPr>
          <w:p w14:paraId="679C18E3" w14:textId="77777777" w:rsidR="006345F2" w:rsidRDefault="00E97507">
            <w:pPr>
              <w:widowControl w:val="0"/>
              <w:rPr>
                <w:rFonts w:ascii="Arial" w:hAnsi="Arial"/>
                <w:color w:val="000000"/>
                <w:sz w:val="28"/>
                <w:szCs w:val="28"/>
              </w:rPr>
            </w:pPr>
            <w:r>
              <w:rPr>
                <w:rFonts w:ascii="Arial" w:hAnsi="Arial"/>
                <w:color w:val="000000"/>
                <w:sz w:val="28"/>
                <w:szCs w:val="28"/>
              </w:rPr>
              <w:t xml:space="preserve">Dat dit </w:t>
            </w:r>
            <w:r>
              <w:rPr>
                <w:rFonts w:ascii="Arial" w:hAnsi="Arial"/>
                <w:color w:val="000000"/>
                <w:sz w:val="28"/>
                <w:szCs w:val="28"/>
              </w:rPr>
              <w:t>tijd nodig heeft, geduld, respect en kleine stapjes</w:t>
            </w:r>
          </w:p>
        </w:tc>
      </w:tr>
      <w:tr w:rsidR="006345F2" w14:paraId="7734E4F2" w14:textId="77777777">
        <w:tc>
          <w:tcPr>
            <w:tcW w:w="4531" w:type="dxa"/>
          </w:tcPr>
          <w:p w14:paraId="745366B7" w14:textId="77777777" w:rsidR="006345F2" w:rsidRDefault="00E97507">
            <w:pPr>
              <w:widowControl w:val="0"/>
              <w:rPr>
                <w:rFonts w:ascii="Arial" w:hAnsi="Arial"/>
                <w:color w:val="000000"/>
                <w:sz w:val="28"/>
                <w:szCs w:val="28"/>
              </w:rPr>
            </w:pPr>
            <w:r>
              <w:rPr>
                <w:rFonts w:ascii="Arial" w:eastAsia="Calibri" w:hAnsi="Arial"/>
                <w:color w:val="000000"/>
                <w:sz w:val="28"/>
                <w:szCs w:val="28"/>
                <w:lang w:eastAsia="en-US" w:bidi="ar-SA"/>
              </w:rPr>
              <w:t>Wij zien als mogelijkheid….</w:t>
            </w:r>
          </w:p>
        </w:tc>
        <w:tc>
          <w:tcPr>
            <w:tcW w:w="4530" w:type="dxa"/>
          </w:tcPr>
          <w:p w14:paraId="3E9863AE" w14:textId="77777777" w:rsidR="006345F2" w:rsidRDefault="00E97507">
            <w:pPr>
              <w:widowControl w:val="0"/>
              <w:rPr>
                <w:rFonts w:ascii="Arial" w:hAnsi="Arial"/>
                <w:color w:val="000000"/>
                <w:sz w:val="28"/>
                <w:szCs w:val="28"/>
              </w:rPr>
            </w:pPr>
            <w:r>
              <w:rPr>
                <w:rFonts w:ascii="Arial" w:hAnsi="Arial"/>
                <w:color w:val="000000"/>
                <w:sz w:val="28"/>
                <w:szCs w:val="28"/>
              </w:rPr>
              <w:t xml:space="preserve">Vorming die open staat voor christenen uit de verschillende kerken; interesse in elkaar en goede communicatie. </w:t>
            </w:r>
          </w:p>
        </w:tc>
      </w:tr>
      <w:tr w:rsidR="006345F2" w14:paraId="36B05A08" w14:textId="77777777">
        <w:tc>
          <w:tcPr>
            <w:tcW w:w="4531" w:type="dxa"/>
          </w:tcPr>
          <w:p w14:paraId="434016D8" w14:textId="77777777" w:rsidR="006345F2" w:rsidRDefault="00E97507">
            <w:pPr>
              <w:widowControl w:val="0"/>
              <w:rPr>
                <w:rFonts w:ascii="Arial" w:hAnsi="Arial"/>
                <w:color w:val="000000"/>
                <w:sz w:val="28"/>
                <w:szCs w:val="28"/>
              </w:rPr>
            </w:pPr>
            <w:r>
              <w:rPr>
                <w:rFonts w:ascii="Arial" w:eastAsia="Calibri" w:hAnsi="Arial"/>
                <w:color w:val="000000"/>
                <w:sz w:val="28"/>
                <w:szCs w:val="28"/>
                <w:lang w:eastAsia="en-US" w:bidi="ar-SA"/>
              </w:rPr>
              <w:t>Volgens ons kan worden versterkt…</w:t>
            </w:r>
          </w:p>
        </w:tc>
        <w:tc>
          <w:tcPr>
            <w:tcW w:w="4530" w:type="dxa"/>
          </w:tcPr>
          <w:p w14:paraId="0CB92AEC" w14:textId="77777777" w:rsidR="006345F2" w:rsidRDefault="00E97507">
            <w:pPr>
              <w:widowControl w:val="0"/>
              <w:rPr>
                <w:rFonts w:ascii="Arial" w:hAnsi="Arial"/>
                <w:color w:val="000000"/>
                <w:sz w:val="28"/>
                <w:szCs w:val="28"/>
              </w:rPr>
            </w:pPr>
            <w:r>
              <w:rPr>
                <w:rFonts w:ascii="Arial" w:hAnsi="Arial"/>
                <w:color w:val="000000"/>
                <w:sz w:val="28"/>
                <w:szCs w:val="28"/>
              </w:rPr>
              <w:t>Communicatie; ontmoeting; ve</w:t>
            </w:r>
            <w:r>
              <w:rPr>
                <w:rFonts w:ascii="Arial" w:hAnsi="Arial"/>
                <w:color w:val="000000"/>
                <w:sz w:val="28"/>
                <w:szCs w:val="28"/>
              </w:rPr>
              <w:t xml:space="preserve">rbinding. </w:t>
            </w:r>
          </w:p>
        </w:tc>
      </w:tr>
      <w:tr w:rsidR="006345F2" w14:paraId="72438E1B" w14:textId="77777777">
        <w:tc>
          <w:tcPr>
            <w:tcW w:w="4531" w:type="dxa"/>
          </w:tcPr>
          <w:p w14:paraId="267AA486" w14:textId="77777777" w:rsidR="006345F2" w:rsidRDefault="00E97507">
            <w:pPr>
              <w:widowControl w:val="0"/>
              <w:rPr>
                <w:rFonts w:ascii="Arial" w:hAnsi="Arial"/>
                <w:color w:val="000000"/>
                <w:sz w:val="28"/>
                <w:szCs w:val="28"/>
              </w:rPr>
            </w:pPr>
            <w:r>
              <w:rPr>
                <w:rFonts w:ascii="Arial" w:eastAsia="Calibri" w:hAnsi="Arial"/>
                <w:color w:val="000000"/>
                <w:sz w:val="28"/>
                <w:szCs w:val="28"/>
                <w:lang w:eastAsia="en-US" w:bidi="ar-SA"/>
              </w:rPr>
              <w:t>Wij zien als moeilijkheid…</w:t>
            </w:r>
          </w:p>
        </w:tc>
        <w:tc>
          <w:tcPr>
            <w:tcW w:w="4530" w:type="dxa"/>
          </w:tcPr>
          <w:p w14:paraId="4A066453" w14:textId="77777777" w:rsidR="006345F2" w:rsidRDefault="00E97507">
            <w:pPr>
              <w:widowControl w:val="0"/>
              <w:rPr>
                <w:rFonts w:ascii="Arial" w:hAnsi="Arial"/>
                <w:color w:val="000000"/>
                <w:sz w:val="28"/>
                <w:szCs w:val="28"/>
              </w:rPr>
            </w:pPr>
            <w:r>
              <w:rPr>
                <w:rFonts w:ascii="Arial" w:hAnsi="Arial"/>
                <w:color w:val="000000"/>
                <w:sz w:val="28"/>
                <w:szCs w:val="28"/>
              </w:rPr>
              <w:t xml:space="preserve">Onhelder doel; het vraagt om </w:t>
            </w:r>
            <w:proofErr w:type="spellStart"/>
            <w:r>
              <w:rPr>
                <w:rFonts w:ascii="Arial" w:hAnsi="Arial"/>
                <w:color w:val="000000"/>
                <w:sz w:val="28"/>
                <w:szCs w:val="28"/>
              </w:rPr>
              <w:t>langetermijn</w:t>
            </w:r>
            <w:proofErr w:type="spellEnd"/>
            <w:r>
              <w:rPr>
                <w:rFonts w:ascii="Arial" w:hAnsi="Arial"/>
                <w:color w:val="000000"/>
                <w:sz w:val="28"/>
                <w:szCs w:val="28"/>
              </w:rPr>
              <w:t xml:space="preserve"> doelen en dat is niet populair in onze samenleving; dezelfde woorden hebben vaak verschillende betekenis in verschillende kerken, bijv. genade. </w:t>
            </w:r>
          </w:p>
        </w:tc>
      </w:tr>
      <w:tr w:rsidR="006345F2" w14:paraId="4A1B1651" w14:textId="77777777">
        <w:tc>
          <w:tcPr>
            <w:tcW w:w="4531" w:type="dxa"/>
          </w:tcPr>
          <w:p w14:paraId="24AF865D" w14:textId="77777777" w:rsidR="006345F2" w:rsidRDefault="00E97507">
            <w:pPr>
              <w:widowControl w:val="0"/>
              <w:rPr>
                <w:rFonts w:ascii="Arial" w:hAnsi="Arial"/>
                <w:color w:val="000000"/>
                <w:sz w:val="28"/>
                <w:szCs w:val="28"/>
              </w:rPr>
            </w:pPr>
            <w:r>
              <w:rPr>
                <w:rFonts w:ascii="Arial" w:eastAsia="Calibri" w:hAnsi="Arial"/>
                <w:color w:val="000000"/>
                <w:sz w:val="28"/>
                <w:szCs w:val="28"/>
                <w:lang w:eastAsia="en-US" w:bidi="ar-SA"/>
              </w:rPr>
              <w:t xml:space="preserve">Die zouden als volgt kunnen </w:t>
            </w:r>
            <w:r>
              <w:rPr>
                <w:rFonts w:ascii="Arial" w:eastAsia="Calibri" w:hAnsi="Arial"/>
                <w:color w:val="000000"/>
                <w:sz w:val="28"/>
                <w:szCs w:val="28"/>
                <w:lang w:eastAsia="en-US" w:bidi="ar-SA"/>
              </w:rPr>
              <w:lastRenderedPageBreak/>
              <w:t>w</w:t>
            </w:r>
            <w:r>
              <w:rPr>
                <w:rFonts w:ascii="Arial" w:eastAsia="Calibri" w:hAnsi="Arial"/>
                <w:color w:val="000000"/>
                <w:sz w:val="28"/>
                <w:szCs w:val="28"/>
                <w:lang w:eastAsia="en-US" w:bidi="ar-SA"/>
              </w:rPr>
              <w:t>orden aangepakt….</w:t>
            </w:r>
          </w:p>
        </w:tc>
        <w:tc>
          <w:tcPr>
            <w:tcW w:w="4530" w:type="dxa"/>
          </w:tcPr>
          <w:p w14:paraId="7CC26EA1" w14:textId="77777777" w:rsidR="006345F2" w:rsidRDefault="00E97507">
            <w:pPr>
              <w:widowControl w:val="0"/>
              <w:rPr>
                <w:rFonts w:ascii="Arial" w:hAnsi="Arial"/>
                <w:color w:val="000000"/>
                <w:sz w:val="28"/>
                <w:szCs w:val="28"/>
              </w:rPr>
            </w:pPr>
            <w:r>
              <w:rPr>
                <w:rFonts w:ascii="Arial" w:hAnsi="Arial"/>
                <w:color w:val="000000"/>
                <w:sz w:val="28"/>
                <w:szCs w:val="28"/>
              </w:rPr>
              <w:lastRenderedPageBreak/>
              <w:t xml:space="preserve">In gesprek blijven; bewustzijn van </w:t>
            </w:r>
            <w:r>
              <w:rPr>
                <w:rFonts w:ascii="Arial" w:hAnsi="Arial"/>
                <w:color w:val="000000"/>
                <w:sz w:val="28"/>
                <w:szCs w:val="28"/>
              </w:rPr>
              <w:lastRenderedPageBreak/>
              <w:t>de moeilijkheden</w:t>
            </w:r>
          </w:p>
        </w:tc>
      </w:tr>
      <w:tr w:rsidR="006345F2" w14:paraId="3E6137D3" w14:textId="77777777">
        <w:tc>
          <w:tcPr>
            <w:tcW w:w="4531" w:type="dxa"/>
          </w:tcPr>
          <w:p w14:paraId="0C33F6C6" w14:textId="77777777" w:rsidR="006345F2" w:rsidRDefault="00E97507">
            <w:pPr>
              <w:widowControl w:val="0"/>
              <w:rPr>
                <w:rFonts w:ascii="Arial" w:hAnsi="Arial"/>
                <w:color w:val="000000"/>
                <w:sz w:val="28"/>
                <w:szCs w:val="28"/>
              </w:rPr>
            </w:pPr>
            <w:r>
              <w:rPr>
                <w:rFonts w:ascii="Arial" w:eastAsia="Calibri" w:hAnsi="Arial"/>
                <w:color w:val="000000"/>
                <w:sz w:val="28"/>
                <w:szCs w:val="28"/>
                <w:lang w:eastAsia="en-US" w:bidi="ar-SA"/>
              </w:rPr>
              <w:lastRenderedPageBreak/>
              <w:t>Daarom nemen wij ons voor om….</w:t>
            </w:r>
          </w:p>
        </w:tc>
        <w:tc>
          <w:tcPr>
            <w:tcW w:w="4530" w:type="dxa"/>
          </w:tcPr>
          <w:p w14:paraId="408EB923" w14:textId="77777777" w:rsidR="006345F2" w:rsidRDefault="00E97507">
            <w:pPr>
              <w:widowControl w:val="0"/>
              <w:rPr>
                <w:rFonts w:ascii="Arial" w:hAnsi="Arial"/>
                <w:color w:val="000000"/>
                <w:sz w:val="28"/>
                <w:szCs w:val="28"/>
              </w:rPr>
            </w:pPr>
            <w:r>
              <w:rPr>
                <w:rFonts w:ascii="Arial" w:hAnsi="Arial"/>
                <w:color w:val="000000"/>
                <w:sz w:val="28"/>
                <w:szCs w:val="28"/>
              </w:rPr>
              <w:t>Beter te luisteren naar de ander; openheid naar de ander; en de eigen identiteit helder verwoorden</w:t>
            </w:r>
          </w:p>
        </w:tc>
      </w:tr>
      <w:tr w:rsidR="006345F2" w14:paraId="6A41D492" w14:textId="77777777">
        <w:tc>
          <w:tcPr>
            <w:tcW w:w="4531" w:type="dxa"/>
          </w:tcPr>
          <w:p w14:paraId="32A777C3" w14:textId="77777777" w:rsidR="006345F2" w:rsidRDefault="00E97507">
            <w:pPr>
              <w:widowControl w:val="0"/>
              <w:rPr>
                <w:rFonts w:ascii="Arial" w:hAnsi="Arial"/>
                <w:color w:val="000000"/>
                <w:sz w:val="28"/>
                <w:szCs w:val="28"/>
              </w:rPr>
            </w:pPr>
            <w:r>
              <w:rPr>
                <w:rFonts w:ascii="Arial" w:eastAsia="Calibri" w:hAnsi="Arial"/>
                <w:color w:val="000000"/>
                <w:sz w:val="28"/>
                <w:szCs w:val="28"/>
                <w:lang w:eastAsia="en-US" w:bidi="ar-SA"/>
              </w:rPr>
              <w:t>Daarom vragen wij aan…. Om …</w:t>
            </w:r>
          </w:p>
        </w:tc>
        <w:tc>
          <w:tcPr>
            <w:tcW w:w="4530" w:type="dxa"/>
          </w:tcPr>
          <w:p w14:paraId="5DAA5312" w14:textId="77777777" w:rsidR="006345F2" w:rsidRDefault="00E97507">
            <w:pPr>
              <w:widowControl w:val="0"/>
              <w:rPr>
                <w:rFonts w:ascii="Arial" w:hAnsi="Arial"/>
                <w:color w:val="000000"/>
                <w:sz w:val="28"/>
                <w:szCs w:val="28"/>
              </w:rPr>
            </w:pPr>
            <w:r>
              <w:rPr>
                <w:rFonts w:ascii="Arial" w:hAnsi="Arial"/>
                <w:color w:val="000000"/>
                <w:sz w:val="28"/>
                <w:szCs w:val="28"/>
              </w:rPr>
              <w:t>Blijven oefenen, niet moe</w:t>
            </w:r>
            <w:r>
              <w:rPr>
                <w:rFonts w:ascii="Arial" w:hAnsi="Arial"/>
                <w:color w:val="000000"/>
                <w:sz w:val="28"/>
                <w:szCs w:val="28"/>
              </w:rPr>
              <w:t xml:space="preserve">deloos worden, taalvelden leren onderscheiden. </w:t>
            </w:r>
          </w:p>
        </w:tc>
      </w:tr>
    </w:tbl>
    <w:p w14:paraId="7A84C89E" w14:textId="77777777" w:rsidR="006345F2" w:rsidRDefault="006345F2">
      <w:pPr>
        <w:contextualSpacing/>
        <w:rPr>
          <w:rFonts w:ascii="Arial" w:hAnsi="Arial"/>
          <w:i/>
          <w:iCs/>
          <w:color w:val="000000"/>
          <w:sz w:val="28"/>
          <w:szCs w:val="28"/>
        </w:rPr>
      </w:pPr>
    </w:p>
    <w:sectPr w:rsidR="006345F2">
      <w:pgSz w:w="11906" w:h="16838"/>
      <w:pgMar w:top="1134" w:right="1134" w:bottom="1134" w:left="1134" w:header="0" w:footer="0" w:gutter="0"/>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45EF6"/>
    <w:multiLevelType w:val="multilevel"/>
    <w:tmpl w:val="BE1CE6C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44203CB6"/>
    <w:multiLevelType w:val="multilevel"/>
    <w:tmpl w:val="C430DF6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302269544">
    <w:abstractNumId w:val="0"/>
  </w:num>
  <w:num w:numId="2" w16cid:durableId="691615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5F2"/>
    <w:rsid w:val="006345F2"/>
    <w:rsid w:val="00E975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B4E52"/>
  <w15:docId w15:val="{20971F9A-B845-40AB-9C2E-D2E58E912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nl-N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
    <w:name w:val="Kop"/>
    <w:basedOn w:val="Standaard"/>
    <w:next w:val="Plattetekst"/>
    <w:qFormat/>
    <w:pPr>
      <w:keepNext/>
      <w:spacing w:before="240" w:after="120"/>
    </w:pPr>
    <w:rPr>
      <w:rFonts w:ascii="Liberation Sans" w:eastAsia="Microsoft YaHei" w:hAnsi="Liberation Sans"/>
      <w:sz w:val="28"/>
      <w:szCs w:val="28"/>
    </w:rPr>
  </w:style>
  <w:style w:type="paragraph" w:styleId="Plattetekst">
    <w:name w:val="Body Text"/>
    <w:basedOn w:val="Standaard"/>
    <w:pPr>
      <w:spacing w:after="140" w:line="276" w:lineRule="auto"/>
    </w:pPr>
  </w:style>
  <w:style w:type="paragraph" w:styleId="Lijst">
    <w:name w:val="List"/>
    <w:basedOn w:val="Plattetekst"/>
  </w:style>
  <w:style w:type="paragraph" w:styleId="Bijschrift">
    <w:name w:val="caption"/>
    <w:basedOn w:val="Standaard"/>
    <w:qFormat/>
    <w:pPr>
      <w:suppressLineNumbers/>
      <w:spacing w:before="120" w:after="120"/>
    </w:pPr>
    <w:rPr>
      <w:i/>
      <w:iCs/>
    </w:rPr>
  </w:style>
  <w:style w:type="paragraph" w:customStyle="1" w:styleId="Index">
    <w:name w:val="Index"/>
    <w:basedOn w:val="Standaard"/>
    <w:qFormat/>
    <w:pPr>
      <w:suppressLineNumbers/>
    </w:pPr>
    <w:rPr>
      <w:lang/>
    </w:rPr>
  </w:style>
  <w:style w:type="paragraph" w:styleId="Lijstalinea">
    <w:name w:val="List Paragraph"/>
    <w:basedOn w:val="Standaard"/>
    <w:qFormat/>
    <w:pPr>
      <w:spacing w:after="16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1437</Words>
  <Characters>7906</Characters>
  <Application>Microsoft Office Word</Application>
  <DocSecurity>0</DocSecurity>
  <Lines>65</Lines>
  <Paragraphs>18</Paragraphs>
  <ScaleCrop>false</ScaleCrop>
  <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G.M.H.Kamsma-Kunst</dc:creator>
  <cp:lastModifiedBy>Germa Kamsma</cp:lastModifiedBy>
  <cp:revision>2</cp:revision>
  <dcterms:created xsi:type="dcterms:W3CDTF">2023-01-21T09:36:00Z</dcterms:created>
  <dcterms:modified xsi:type="dcterms:W3CDTF">2023-01-21T09:36:00Z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2023-01-20T11:20:17Z</dcterms:created>
  <dc:creator/>
  <dc:description/>
  <dc:language>nl-NL</dc:language>
  <cp:lastModifiedBy/>
  <dcterms:modified xsi:type="dcterms:W3CDTF">2023-01-20T12:35:12Z</dcterms:modified>
  <cp:revision>4</cp:revision>
  <dc:subject/>
  <dc:title/>
</cp:coreProperties>
</file>